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2B00DF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Medycyna </w:t>
      </w:r>
      <w:r w:rsidR="00F66367">
        <w:rPr>
          <w:b/>
          <w:sz w:val="32"/>
        </w:rPr>
        <w:t>taktyczna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EC6016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79430F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79430F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B00D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2B00DF">
              <w:rPr>
                <w:sz w:val="24"/>
              </w:rPr>
              <w:t>6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EC6016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Nauki społeczne i </w:t>
            </w:r>
            <w:r w:rsidR="00EC6016">
              <w:rPr>
                <w:sz w:val="20"/>
                <w:szCs w:val="20"/>
              </w:rPr>
              <w:t>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2B00DF">
              <w:rPr>
                <w:sz w:val="20"/>
                <w:szCs w:val="20"/>
                <w:u w:val="single"/>
              </w:rPr>
              <w:t>C-</w:t>
            </w:r>
            <w:r w:rsidR="00B52075" w:rsidRPr="002B00DF">
              <w:rPr>
                <w:sz w:val="20"/>
                <w:szCs w:val="20"/>
                <w:u w:val="single"/>
              </w:rPr>
              <w:t xml:space="preserve"> </w:t>
            </w:r>
            <w:r w:rsidRPr="002B00DF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EC6016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EC6016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D15C33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 w:rsidR="000236D2">
              <w:rPr>
                <w:b/>
                <w:sz w:val="24"/>
              </w:rPr>
              <w:t>:</w:t>
            </w:r>
            <w:r w:rsidR="00EC6016">
              <w:rPr>
                <w:b/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D15C33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0236D2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6A2E6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2B00DF" w:rsidRPr="002B00DF">
              <w:rPr>
                <w:color w:val="000000"/>
                <w:szCs w:val="20"/>
              </w:rPr>
              <w:t>Medyczne czynności ratunkowe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0236D2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</w:t>
            </w:r>
            <w:r w:rsidR="002B00DF">
              <w:rPr>
                <w:color w:val="000000"/>
                <w:szCs w:val="20"/>
              </w:rPr>
              <w:t>z</w:t>
            </w:r>
            <w:r w:rsidR="002B00DF" w:rsidRPr="002B00DF">
              <w:rPr>
                <w:color w:val="000000"/>
                <w:szCs w:val="20"/>
              </w:rPr>
              <w:t xml:space="preserve">asady organizacji, kierowania i prowadzenia akcji ratunkowej </w:t>
            </w:r>
            <w:r w:rsidR="000236D2">
              <w:rPr>
                <w:color w:val="000000"/>
                <w:szCs w:val="20"/>
              </w:rPr>
              <w:t>w warunkach bojowych</w:t>
            </w:r>
            <w:r w:rsidR="002B00DF" w:rsidRPr="002B00DF">
              <w:rPr>
                <w:color w:val="000000"/>
                <w:szCs w:val="20"/>
              </w:rPr>
              <w:t>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860364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2874BD" w:rsidRPr="000A659B" w:rsidTr="00CB548C">
        <w:trPr>
          <w:trHeight w:val="566"/>
        </w:trPr>
        <w:tc>
          <w:tcPr>
            <w:tcW w:w="4730" w:type="dxa"/>
            <w:gridSpan w:val="5"/>
          </w:tcPr>
          <w:p w:rsidR="002874BD" w:rsidRPr="00BA0735" w:rsidRDefault="002874BD" w:rsidP="00E5197C">
            <w:pPr>
              <w:rPr>
                <w:sz w:val="20"/>
                <w:szCs w:val="20"/>
              </w:rPr>
            </w:pPr>
            <w:r w:rsidRPr="002874BD">
              <w:rPr>
                <w:sz w:val="20"/>
                <w:szCs w:val="20"/>
              </w:rPr>
              <w:lastRenderedPageBreak/>
              <w:t>podstawowe zasady postępowania ratunkowego w zdarzeniach o charakterze środowiska taktycznego</w:t>
            </w:r>
          </w:p>
        </w:tc>
        <w:tc>
          <w:tcPr>
            <w:tcW w:w="1352" w:type="dxa"/>
            <w:gridSpan w:val="2"/>
            <w:vMerge w:val="restart"/>
          </w:tcPr>
          <w:p w:rsidR="002874BD" w:rsidRPr="00730125" w:rsidRDefault="002874BD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2874BD" w:rsidRPr="00730125" w:rsidRDefault="002874BD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2874BD" w:rsidRPr="00730125" w:rsidRDefault="002874BD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2874BD" w:rsidRDefault="002874BD" w:rsidP="00BA073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A.W54</w:t>
            </w:r>
          </w:p>
        </w:tc>
        <w:tc>
          <w:tcPr>
            <w:tcW w:w="2535" w:type="dxa"/>
            <w:gridSpan w:val="4"/>
            <w:vMerge w:val="restart"/>
          </w:tcPr>
          <w:p w:rsidR="002874BD" w:rsidRDefault="002874BD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2874BD" w:rsidRDefault="002874BD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2874BD" w:rsidRDefault="002874BD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2874BD" w:rsidRPr="000A659B" w:rsidTr="00CB548C">
        <w:trPr>
          <w:trHeight w:val="566"/>
        </w:trPr>
        <w:tc>
          <w:tcPr>
            <w:tcW w:w="4730" w:type="dxa"/>
            <w:gridSpan w:val="5"/>
          </w:tcPr>
          <w:p w:rsidR="002874BD" w:rsidRPr="00F2125A" w:rsidRDefault="002874BD" w:rsidP="00E5197C">
            <w:pPr>
              <w:rPr>
                <w:sz w:val="20"/>
                <w:szCs w:val="20"/>
              </w:rPr>
            </w:pPr>
            <w:r w:rsidRPr="00BA0735">
              <w:rPr>
                <w:sz w:val="20"/>
                <w:szCs w:val="20"/>
              </w:rPr>
              <w:t>rodzaje terapii inwazyjnej stosowane w ramach postepowania przedszpitalnego</w:t>
            </w:r>
          </w:p>
        </w:tc>
        <w:tc>
          <w:tcPr>
            <w:tcW w:w="1352" w:type="dxa"/>
            <w:gridSpan w:val="2"/>
            <w:vMerge/>
          </w:tcPr>
          <w:p w:rsidR="002874BD" w:rsidRPr="00730125" w:rsidRDefault="002874BD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2874BD" w:rsidRPr="00E042EA" w:rsidRDefault="002874BD" w:rsidP="00BA073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C.W87</w:t>
            </w:r>
          </w:p>
        </w:tc>
        <w:tc>
          <w:tcPr>
            <w:tcW w:w="2535" w:type="dxa"/>
            <w:gridSpan w:val="4"/>
            <w:vMerge/>
          </w:tcPr>
          <w:p w:rsidR="002874BD" w:rsidRPr="000A659B" w:rsidRDefault="002874BD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874BD" w:rsidRPr="000A659B" w:rsidTr="00AD3F08">
        <w:trPr>
          <w:trHeight w:val="697"/>
        </w:trPr>
        <w:tc>
          <w:tcPr>
            <w:tcW w:w="4730" w:type="dxa"/>
            <w:gridSpan w:val="5"/>
          </w:tcPr>
          <w:p w:rsidR="002874BD" w:rsidRPr="00B37252" w:rsidRDefault="002874BD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procedury medyczne i działania ratunkowe związane z wystąpieniem zagrożenia terrorystycznego, chemicznego, biologicznego, radiacyjnego lub nuklearnego</w:t>
            </w:r>
          </w:p>
        </w:tc>
        <w:tc>
          <w:tcPr>
            <w:tcW w:w="1352" w:type="dxa"/>
            <w:gridSpan w:val="2"/>
            <w:vMerge/>
          </w:tcPr>
          <w:p w:rsidR="002874BD" w:rsidRPr="00730125" w:rsidRDefault="002874BD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2874BD" w:rsidRPr="00A261A4" w:rsidRDefault="002874BD" w:rsidP="00BA073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2535" w:type="dxa"/>
            <w:gridSpan w:val="4"/>
            <w:vMerge/>
          </w:tcPr>
          <w:p w:rsidR="002874BD" w:rsidRDefault="002874BD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874BD" w:rsidRPr="000A659B" w:rsidTr="00AD3F08">
        <w:trPr>
          <w:trHeight w:val="697"/>
        </w:trPr>
        <w:tc>
          <w:tcPr>
            <w:tcW w:w="4730" w:type="dxa"/>
            <w:gridSpan w:val="5"/>
          </w:tcPr>
          <w:p w:rsidR="002874BD" w:rsidRPr="000A659B" w:rsidRDefault="002874BD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Rodzaje zagrożeń terrorystycznych oraz zasady przeciwstawiania się atakom terrorystycznym i bioterrorystycznym, a także prawne uwarunkowania zarządzania kryzysowego</w:t>
            </w:r>
          </w:p>
        </w:tc>
        <w:tc>
          <w:tcPr>
            <w:tcW w:w="1352" w:type="dxa"/>
            <w:gridSpan w:val="2"/>
            <w:vMerge/>
          </w:tcPr>
          <w:p w:rsidR="002874BD" w:rsidRPr="00730125" w:rsidRDefault="002874BD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2874BD" w:rsidRPr="006A2E6C" w:rsidRDefault="002874BD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96</w:t>
            </w:r>
          </w:p>
          <w:p w:rsidR="002874BD" w:rsidRDefault="002874BD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2874BD" w:rsidRDefault="002874BD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5C0C0B" w:rsidRPr="000A659B" w:rsidTr="00AD3F08">
        <w:tc>
          <w:tcPr>
            <w:tcW w:w="4730" w:type="dxa"/>
            <w:gridSpan w:val="5"/>
          </w:tcPr>
          <w:p w:rsidR="005C0C0B" w:rsidRPr="000A659B" w:rsidRDefault="005C0C0B" w:rsidP="00943A6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działać zespołowo, udzielając pomocy w warunkach terenowych oraz w warunkach obciążenia fizycznego i psychicznego</w:t>
            </w:r>
          </w:p>
        </w:tc>
        <w:tc>
          <w:tcPr>
            <w:tcW w:w="1352" w:type="dxa"/>
            <w:gridSpan w:val="2"/>
            <w:vMerge w:val="restart"/>
          </w:tcPr>
          <w:p w:rsidR="005C0C0B" w:rsidRDefault="005C0C0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5C0C0B" w:rsidRDefault="005C0C0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5C0C0B" w:rsidRDefault="005C0C0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5C0C0B" w:rsidRDefault="005C0C0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P6S_UO</w:t>
            </w:r>
          </w:p>
          <w:p w:rsidR="005C0C0B" w:rsidRDefault="005C0C0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5C0C0B" w:rsidRPr="00730125" w:rsidRDefault="005C0C0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5C0C0B" w:rsidRPr="00E042EA" w:rsidRDefault="005C0C0B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64</w:t>
            </w:r>
          </w:p>
          <w:p w:rsidR="005C0C0B" w:rsidRPr="00E042EA" w:rsidRDefault="005C0C0B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5C0C0B" w:rsidRDefault="005C0C0B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grupowe</w:t>
            </w:r>
          </w:p>
          <w:p w:rsidR="005C0C0B" w:rsidRPr="000A659B" w:rsidRDefault="005C0C0B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0C0B" w:rsidRPr="000A659B" w:rsidTr="00AD3F08">
        <w:tc>
          <w:tcPr>
            <w:tcW w:w="4730" w:type="dxa"/>
            <w:gridSpan w:val="5"/>
          </w:tcPr>
          <w:p w:rsidR="005C0C0B" w:rsidRPr="000A659B" w:rsidRDefault="005C0C0B" w:rsidP="004079E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dostosować postępowanie ratunkowe do stanu pacjenta</w:t>
            </w:r>
          </w:p>
        </w:tc>
        <w:tc>
          <w:tcPr>
            <w:tcW w:w="1352" w:type="dxa"/>
            <w:gridSpan w:val="2"/>
            <w:vMerge/>
          </w:tcPr>
          <w:p w:rsidR="005C0C0B" w:rsidRDefault="005C0C0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5C0C0B" w:rsidRPr="00E042EA" w:rsidRDefault="005C0C0B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69</w:t>
            </w:r>
          </w:p>
          <w:p w:rsidR="005C0C0B" w:rsidRPr="00E042EA" w:rsidRDefault="005C0C0B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5C0C0B" w:rsidRDefault="005C0C0B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0C0B" w:rsidRPr="000A659B" w:rsidTr="00AD3F08">
        <w:tc>
          <w:tcPr>
            <w:tcW w:w="4730" w:type="dxa"/>
            <w:gridSpan w:val="5"/>
          </w:tcPr>
          <w:p w:rsidR="005C0C0B" w:rsidRDefault="005C0C0B" w:rsidP="004079E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wdrażać procedury medyczne i działania ratunkowe w przypadku wystąpienia zagrożenia terrorystycznego, chemicznego, biologicznego, radiacyjnego lub nuklearnego</w:t>
            </w:r>
          </w:p>
        </w:tc>
        <w:tc>
          <w:tcPr>
            <w:tcW w:w="1352" w:type="dxa"/>
            <w:gridSpan w:val="2"/>
            <w:vMerge/>
          </w:tcPr>
          <w:p w:rsidR="005C0C0B" w:rsidRDefault="005C0C0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5C0C0B" w:rsidRDefault="005C0C0B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C.U75</w:t>
            </w:r>
          </w:p>
        </w:tc>
        <w:tc>
          <w:tcPr>
            <w:tcW w:w="2535" w:type="dxa"/>
            <w:gridSpan w:val="4"/>
            <w:vMerge/>
          </w:tcPr>
          <w:p w:rsidR="005C0C0B" w:rsidRDefault="005C0C0B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  <w:r w:rsidR="00F74D73">
              <w:rPr>
                <w:sz w:val="20"/>
                <w:szCs w:val="20"/>
              </w:rPr>
              <w:t>;</w:t>
            </w:r>
          </w:p>
          <w:p w:rsidR="00F74D73" w:rsidRPr="00B83448" w:rsidRDefault="00F74D73" w:rsidP="00AD3F08">
            <w:pPr>
              <w:rPr>
                <w:sz w:val="20"/>
                <w:szCs w:val="20"/>
              </w:rPr>
            </w:pPr>
            <w:r w:rsidRPr="00F74D73">
              <w:rPr>
                <w:rFonts w:cstheme="minorHAnsi"/>
                <w:sz w:val="20"/>
                <w:szCs w:val="20"/>
              </w:rPr>
              <w:t>aktywnego słuchania, nawiązywania kontaktów interpersonalnych, skutecznego  i empatycznego porozumiewania się z pacjentem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F74D73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CB0348" w:rsidRPr="00B4771B" w:rsidRDefault="00F74D73" w:rsidP="00AD3F08">
            <w:pPr>
              <w:jc w:val="center"/>
            </w:pPr>
            <w:r>
              <w:t>1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CB0348" w:rsidRPr="00B4771B" w:rsidRDefault="00CB0348" w:rsidP="00EC6016">
            <w:pPr>
              <w:jc w:val="center"/>
            </w:pPr>
            <w:r>
              <w:t>1</w:t>
            </w:r>
            <w:r w:rsidR="00EC6016">
              <w:t>5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F74D73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EC6016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EC6016" w:rsidP="00CB0348">
            <w:pPr>
              <w:jc w:val="center"/>
            </w:pPr>
            <w:r>
              <w:t>-</w:t>
            </w:r>
          </w:p>
        </w:tc>
      </w:tr>
      <w:tr w:rsidR="00F74D73" w:rsidTr="00AD3F08">
        <w:tc>
          <w:tcPr>
            <w:tcW w:w="3796" w:type="dxa"/>
            <w:gridSpan w:val="3"/>
          </w:tcPr>
          <w:p w:rsidR="00F74D73" w:rsidRPr="00AE2A00" w:rsidRDefault="00F74D73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F74D73" w:rsidRPr="00B4771B" w:rsidRDefault="00EC6016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  <w:vMerge w:val="restart"/>
          </w:tcPr>
          <w:p w:rsidR="00F74D73" w:rsidRPr="00B4771B" w:rsidRDefault="00EC6016" w:rsidP="00AD3F08">
            <w:pPr>
              <w:jc w:val="center"/>
            </w:pPr>
            <w:r>
              <w:t>1</w:t>
            </w:r>
          </w:p>
        </w:tc>
      </w:tr>
      <w:tr w:rsidR="00F74D73" w:rsidTr="00AD3F08">
        <w:tc>
          <w:tcPr>
            <w:tcW w:w="3796" w:type="dxa"/>
            <w:gridSpan w:val="3"/>
          </w:tcPr>
          <w:p w:rsidR="00F74D73" w:rsidRPr="00AE2A00" w:rsidRDefault="00F74D73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F74D73" w:rsidRPr="00B4771B" w:rsidRDefault="00EC6016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  <w:vMerge/>
          </w:tcPr>
          <w:p w:rsidR="00F74D73" w:rsidRPr="00B4771B" w:rsidRDefault="00F74D73" w:rsidP="00AD3F08">
            <w:pPr>
              <w:jc w:val="center"/>
            </w:pPr>
          </w:p>
        </w:tc>
      </w:tr>
      <w:tr w:rsidR="00F74D73" w:rsidTr="00AD3F08">
        <w:tc>
          <w:tcPr>
            <w:tcW w:w="3796" w:type="dxa"/>
            <w:gridSpan w:val="3"/>
          </w:tcPr>
          <w:p w:rsidR="00F74D73" w:rsidRPr="00AE2A00" w:rsidRDefault="00F74D73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F74D73" w:rsidRPr="00B4771B" w:rsidRDefault="00F74D73" w:rsidP="00EC6016">
            <w:pPr>
              <w:jc w:val="center"/>
            </w:pPr>
            <w:r>
              <w:t>1</w:t>
            </w:r>
            <w:r w:rsidR="00EC6016">
              <w:t>5</w:t>
            </w:r>
          </w:p>
        </w:tc>
        <w:tc>
          <w:tcPr>
            <w:tcW w:w="3163" w:type="dxa"/>
            <w:gridSpan w:val="6"/>
            <w:vMerge/>
          </w:tcPr>
          <w:p w:rsidR="00F74D73" w:rsidRPr="00B4771B" w:rsidRDefault="00F74D73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F74D73" w:rsidRPr="00F74D73" w:rsidRDefault="00F74D73" w:rsidP="00F74D73">
            <w:pPr>
              <w:rPr>
                <w:sz w:val="20"/>
                <w:szCs w:val="20"/>
              </w:rPr>
            </w:pPr>
            <w:r w:rsidRPr="00F74D73">
              <w:rPr>
                <w:sz w:val="20"/>
                <w:szCs w:val="20"/>
              </w:rPr>
              <w:t xml:space="preserve">Czerwiński M. , Makowiec P., Podstawy ratownictwa taktycznego, </w:t>
            </w:r>
            <w:proofErr w:type="spellStart"/>
            <w:r w:rsidRPr="00F74D73">
              <w:rPr>
                <w:sz w:val="20"/>
                <w:szCs w:val="20"/>
              </w:rPr>
              <w:t>Difin</w:t>
            </w:r>
            <w:proofErr w:type="spellEnd"/>
            <w:r w:rsidRPr="00F74D73">
              <w:rPr>
                <w:sz w:val="20"/>
                <w:szCs w:val="20"/>
              </w:rPr>
              <w:t xml:space="preserve"> 2014</w:t>
            </w:r>
          </w:p>
          <w:p w:rsidR="00F74D73" w:rsidRPr="00F74D73" w:rsidRDefault="00F74D73" w:rsidP="00F74D73">
            <w:pPr>
              <w:rPr>
                <w:sz w:val="20"/>
                <w:szCs w:val="20"/>
              </w:rPr>
            </w:pPr>
            <w:proofErr w:type="spellStart"/>
            <w:r w:rsidRPr="00F74D73">
              <w:rPr>
                <w:sz w:val="20"/>
                <w:szCs w:val="20"/>
              </w:rPr>
              <w:t>Podlasin</w:t>
            </w:r>
            <w:proofErr w:type="spellEnd"/>
            <w:r w:rsidRPr="00F74D73">
              <w:rPr>
                <w:sz w:val="20"/>
                <w:szCs w:val="20"/>
              </w:rPr>
              <w:t xml:space="preserve"> A., Taktyczne ratownictwo medyczne, PZWL 2015</w:t>
            </w:r>
          </w:p>
          <w:p w:rsidR="00AD3F08" w:rsidRDefault="00F74D73" w:rsidP="00F74D73">
            <w:pPr>
              <w:rPr>
                <w:b/>
                <w:sz w:val="28"/>
              </w:rPr>
            </w:pPr>
            <w:r w:rsidRPr="00F74D73">
              <w:rPr>
                <w:sz w:val="20"/>
                <w:szCs w:val="20"/>
              </w:rPr>
              <w:t>Taktyczna pomoc poszkodowanym na polu walki, Wytyczne dla personelu medycznego, Wojskowe Centrum Kształcenia Medycznego 2021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F74D73" w:rsidP="00CB0348">
            <w:pPr>
              <w:rPr>
                <w:b/>
                <w:sz w:val="28"/>
              </w:rPr>
            </w:pPr>
            <w:proofErr w:type="spellStart"/>
            <w:r w:rsidRPr="00F74D73">
              <w:rPr>
                <w:sz w:val="20"/>
                <w:szCs w:val="20"/>
              </w:rPr>
              <w:t>Tactical</w:t>
            </w:r>
            <w:proofErr w:type="spellEnd"/>
            <w:r w:rsidRPr="00F74D73">
              <w:rPr>
                <w:sz w:val="20"/>
                <w:szCs w:val="20"/>
              </w:rPr>
              <w:t xml:space="preserve"> </w:t>
            </w:r>
            <w:proofErr w:type="spellStart"/>
            <w:r w:rsidRPr="00F74D73">
              <w:rPr>
                <w:sz w:val="20"/>
                <w:szCs w:val="20"/>
              </w:rPr>
              <w:t>Medicine</w:t>
            </w:r>
            <w:proofErr w:type="spellEnd"/>
            <w:r w:rsidRPr="00F74D73">
              <w:rPr>
                <w:sz w:val="20"/>
                <w:szCs w:val="20"/>
              </w:rPr>
              <w:t xml:space="preserve">, Essentials American College Of </w:t>
            </w:r>
            <w:proofErr w:type="spellStart"/>
            <w:r w:rsidRPr="00F74D73">
              <w:rPr>
                <w:sz w:val="20"/>
                <w:szCs w:val="20"/>
              </w:rPr>
              <w:t>Emergency</w:t>
            </w:r>
            <w:proofErr w:type="spellEnd"/>
            <w:r w:rsidRPr="00F74D73">
              <w:rPr>
                <w:sz w:val="20"/>
                <w:szCs w:val="20"/>
              </w:rPr>
              <w:t xml:space="preserve"> </w:t>
            </w:r>
            <w:proofErr w:type="spellStart"/>
            <w:r w:rsidRPr="00F74D73">
              <w:rPr>
                <w:sz w:val="20"/>
                <w:szCs w:val="20"/>
              </w:rPr>
              <w:t>Physicians</w:t>
            </w:r>
            <w:proofErr w:type="spellEnd"/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F74D73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F74D73">
              <w:rPr>
                <w:b/>
                <w:sz w:val="24"/>
                <w:szCs w:val="24"/>
              </w:rPr>
              <w:t>6</w:t>
            </w:r>
          </w:p>
        </w:tc>
      </w:tr>
      <w:tr w:rsidR="00F74D73" w:rsidTr="00AD3F08">
        <w:tc>
          <w:tcPr>
            <w:tcW w:w="515" w:type="dxa"/>
          </w:tcPr>
          <w:p w:rsidR="00F74D73" w:rsidRPr="00E87231" w:rsidRDefault="00F74D73" w:rsidP="00F74D73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F74D73" w:rsidRDefault="00F74D73" w:rsidP="00F74D73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F74D73">
              <w:rPr>
                <w:rFonts w:eastAsia="Times New Roman" w:cstheme="minorHAnsi"/>
                <w:szCs w:val="24"/>
                <w:lang w:eastAsia="pl-PL"/>
              </w:rPr>
              <w:t>Wstęp do ratownictwa pola walki</w:t>
            </w:r>
            <w:r>
              <w:rPr>
                <w:rFonts w:eastAsia="Times New Roman" w:cstheme="minorHAnsi"/>
                <w:szCs w:val="24"/>
                <w:lang w:eastAsia="pl-PL"/>
              </w:rPr>
              <w:t>.</w:t>
            </w:r>
          </w:p>
          <w:p w:rsidR="00F74D73" w:rsidRPr="00F74D73" w:rsidRDefault="00F74D73" w:rsidP="00F74D73">
            <w:pPr>
              <w:jc w:val="both"/>
              <w:rPr>
                <w:rFonts w:eastAsia="Times New Roman" w:cstheme="minorHAnsi"/>
                <w:szCs w:val="24"/>
              </w:rPr>
            </w:pPr>
          </w:p>
        </w:tc>
        <w:tc>
          <w:tcPr>
            <w:tcW w:w="1886" w:type="dxa"/>
            <w:gridSpan w:val="4"/>
          </w:tcPr>
          <w:p w:rsidR="00F74D73" w:rsidRPr="00FA0F73" w:rsidRDefault="00F74D73" w:rsidP="00F74D73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74D73" w:rsidRPr="00FA0F73" w:rsidRDefault="00F74D73" w:rsidP="00F74D7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74D73" w:rsidTr="00AD3F08">
        <w:tc>
          <w:tcPr>
            <w:tcW w:w="515" w:type="dxa"/>
          </w:tcPr>
          <w:p w:rsidR="00F74D73" w:rsidRPr="00E87231" w:rsidRDefault="00F74D73" w:rsidP="00F74D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74D73" w:rsidRDefault="00F74D73" w:rsidP="00F74D73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proofErr w:type="spellStart"/>
            <w:r w:rsidRPr="00F74D73">
              <w:rPr>
                <w:rFonts w:eastAsia="Times New Roman" w:cstheme="minorHAnsi"/>
                <w:szCs w:val="24"/>
                <w:lang w:eastAsia="pl-PL"/>
              </w:rPr>
              <w:t>Tactical</w:t>
            </w:r>
            <w:proofErr w:type="spellEnd"/>
            <w:r w:rsidRPr="00F74D73">
              <w:rPr>
                <w:rFonts w:eastAsia="Times New Roman" w:cstheme="minorHAnsi"/>
                <w:szCs w:val="24"/>
                <w:lang w:eastAsia="pl-PL"/>
              </w:rPr>
              <w:t xml:space="preserve"> </w:t>
            </w:r>
            <w:proofErr w:type="spellStart"/>
            <w:r w:rsidRPr="00F74D73">
              <w:rPr>
                <w:rFonts w:eastAsia="Times New Roman" w:cstheme="minorHAnsi"/>
                <w:szCs w:val="24"/>
                <w:lang w:eastAsia="pl-PL"/>
              </w:rPr>
              <w:t>combat</w:t>
            </w:r>
            <w:proofErr w:type="spellEnd"/>
            <w:r w:rsidRPr="00F74D73">
              <w:rPr>
                <w:rFonts w:eastAsia="Times New Roman" w:cstheme="minorHAnsi"/>
                <w:szCs w:val="24"/>
                <w:lang w:eastAsia="pl-PL"/>
              </w:rPr>
              <w:t xml:space="preserve"> </w:t>
            </w:r>
            <w:proofErr w:type="spellStart"/>
            <w:r w:rsidRPr="00F74D73">
              <w:rPr>
                <w:rFonts w:eastAsia="Times New Roman" w:cstheme="minorHAnsi"/>
                <w:szCs w:val="24"/>
                <w:lang w:eastAsia="pl-PL"/>
              </w:rPr>
              <w:t>casuality</w:t>
            </w:r>
            <w:proofErr w:type="spellEnd"/>
            <w:r w:rsidRPr="00F74D73">
              <w:rPr>
                <w:rFonts w:eastAsia="Times New Roman" w:cstheme="minorHAnsi"/>
                <w:szCs w:val="24"/>
                <w:lang w:eastAsia="pl-PL"/>
              </w:rPr>
              <w:t xml:space="preserve"> </w:t>
            </w:r>
            <w:proofErr w:type="spellStart"/>
            <w:r w:rsidRPr="00F74D73">
              <w:rPr>
                <w:rFonts w:eastAsia="Times New Roman" w:cstheme="minorHAnsi"/>
                <w:szCs w:val="24"/>
                <w:lang w:eastAsia="pl-PL"/>
              </w:rPr>
              <w:t>care</w:t>
            </w:r>
            <w:proofErr w:type="spellEnd"/>
            <w:r w:rsidRPr="00F74D73">
              <w:rPr>
                <w:rFonts w:eastAsia="Times New Roman" w:cstheme="minorHAnsi"/>
                <w:szCs w:val="24"/>
                <w:lang w:eastAsia="pl-PL"/>
              </w:rPr>
              <w:t xml:space="preserve"> - czerwona taktyka</w:t>
            </w:r>
            <w:r>
              <w:rPr>
                <w:rFonts w:eastAsia="Times New Roman" w:cstheme="minorHAnsi"/>
                <w:szCs w:val="24"/>
                <w:lang w:eastAsia="pl-PL"/>
              </w:rPr>
              <w:t>.</w:t>
            </w:r>
          </w:p>
          <w:p w:rsidR="00F74D73" w:rsidRPr="00F74D73" w:rsidRDefault="00F74D73" w:rsidP="00F74D73">
            <w:pPr>
              <w:jc w:val="both"/>
              <w:rPr>
                <w:rFonts w:eastAsia="Times New Roman" w:cstheme="minorHAnsi"/>
                <w:szCs w:val="24"/>
              </w:rPr>
            </w:pPr>
          </w:p>
        </w:tc>
        <w:tc>
          <w:tcPr>
            <w:tcW w:w="1886" w:type="dxa"/>
            <w:gridSpan w:val="4"/>
          </w:tcPr>
          <w:p w:rsidR="00F74D73" w:rsidRDefault="00F74D73" w:rsidP="00F74D73">
            <w:r w:rsidRPr="00A33591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74D73" w:rsidRPr="00FA0F73" w:rsidRDefault="00F74D73" w:rsidP="00F74D7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74D73" w:rsidTr="00AD3F08">
        <w:tc>
          <w:tcPr>
            <w:tcW w:w="515" w:type="dxa"/>
          </w:tcPr>
          <w:p w:rsidR="00F74D73" w:rsidRPr="00E87231" w:rsidRDefault="00F74D73" w:rsidP="00F74D7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74D73" w:rsidRDefault="00F74D73" w:rsidP="00F74D73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F74D73">
              <w:rPr>
                <w:rFonts w:eastAsia="Times New Roman" w:cstheme="minorHAnsi"/>
                <w:szCs w:val="24"/>
                <w:lang w:eastAsia="pl-PL"/>
              </w:rPr>
              <w:t xml:space="preserve">Controlling </w:t>
            </w:r>
            <w:proofErr w:type="spellStart"/>
            <w:r w:rsidRPr="00F74D73">
              <w:rPr>
                <w:rFonts w:eastAsia="Times New Roman" w:cstheme="minorHAnsi"/>
                <w:szCs w:val="24"/>
                <w:lang w:eastAsia="pl-PL"/>
              </w:rPr>
              <w:t>bleeding</w:t>
            </w:r>
            <w:proofErr w:type="spellEnd"/>
            <w:r w:rsidRPr="00F74D73">
              <w:rPr>
                <w:rFonts w:eastAsia="Times New Roman" w:cstheme="minorHAnsi"/>
                <w:szCs w:val="24"/>
                <w:lang w:eastAsia="pl-PL"/>
              </w:rPr>
              <w:t xml:space="preserve"> - tamowanie krwawień</w:t>
            </w:r>
            <w:r>
              <w:rPr>
                <w:rFonts w:eastAsia="Times New Roman" w:cstheme="minorHAnsi"/>
                <w:szCs w:val="24"/>
                <w:lang w:eastAsia="pl-PL"/>
              </w:rPr>
              <w:t>.</w:t>
            </w:r>
          </w:p>
          <w:p w:rsidR="00F74D73" w:rsidRPr="00F74D73" w:rsidRDefault="00F74D73" w:rsidP="00F74D73">
            <w:pPr>
              <w:jc w:val="both"/>
              <w:rPr>
                <w:rFonts w:eastAsia="Times New Roman" w:cstheme="minorHAnsi"/>
                <w:szCs w:val="24"/>
              </w:rPr>
            </w:pPr>
          </w:p>
        </w:tc>
        <w:tc>
          <w:tcPr>
            <w:tcW w:w="1886" w:type="dxa"/>
            <w:gridSpan w:val="4"/>
          </w:tcPr>
          <w:p w:rsidR="00F74D73" w:rsidRDefault="00F74D73" w:rsidP="00F74D73">
            <w:r w:rsidRPr="00A33591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74D73" w:rsidRPr="00FA0F73" w:rsidRDefault="00F74D73" w:rsidP="00F74D7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74D73" w:rsidTr="00AD3F08">
        <w:tc>
          <w:tcPr>
            <w:tcW w:w="515" w:type="dxa"/>
          </w:tcPr>
          <w:p w:rsidR="00F74D73" w:rsidRPr="00E87231" w:rsidRDefault="00F74D73" w:rsidP="00F74D7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F74D73" w:rsidRDefault="00F74D73" w:rsidP="00F74D73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F74D73">
              <w:rPr>
                <w:rFonts w:eastAsia="Times New Roman" w:cstheme="minorHAnsi"/>
                <w:szCs w:val="24"/>
                <w:lang w:eastAsia="pl-PL"/>
              </w:rPr>
              <w:t>Rany postrzałowe - obrażenia klatki piersiowej</w:t>
            </w:r>
            <w:r>
              <w:rPr>
                <w:rFonts w:eastAsia="Times New Roman" w:cstheme="minorHAnsi"/>
                <w:szCs w:val="24"/>
                <w:lang w:eastAsia="pl-PL"/>
              </w:rPr>
              <w:t>.</w:t>
            </w:r>
          </w:p>
          <w:p w:rsidR="00F74D73" w:rsidRPr="00F74D73" w:rsidRDefault="00F74D73" w:rsidP="00F74D73">
            <w:pPr>
              <w:jc w:val="both"/>
              <w:rPr>
                <w:rFonts w:eastAsia="Times New Roman" w:cstheme="minorHAnsi"/>
                <w:szCs w:val="24"/>
              </w:rPr>
            </w:pPr>
          </w:p>
        </w:tc>
        <w:tc>
          <w:tcPr>
            <w:tcW w:w="1886" w:type="dxa"/>
            <w:gridSpan w:val="4"/>
          </w:tcPr>
          <w:p w:rsidR="00F74D73" w:rsidRDefault="00F74D73" w:rsidP="00F74D73">
            <w:r w:rsidRPr="00A33591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74D73" w:rsidRPr="00FA0F73" w:rsidRDefault="00F74D73" w:rsidP="00F74D7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74D73" w:rsidTr="00AD3F08">
        <w:tc>
          <w:tcPr>
            <w:tcW w:w="515" w:type="dxa"/>
          </w:tcPr>
          <w:p w:rsidR="00F74D73" w:rsidRPr="00E87231" w:rsidRDefault="00F74D73" w:rsidP="00F74D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74D73" w:rsidRDefault="00F74D73" w:rsidP="00F74D73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F74D73">
              <w:rPr>
                <w:rFonts w:eastAsia="Times New Roman" w:cstheme="minorHAnsi"/>
                <w:szCs w:val="24"/>
                <w:lang w:eastAsia="pl-PL"/>
              </w:rPr>
              <w:t xml:space="preserve">Combat </w:t>
            </w:r>
            <w:proofErr w:type="spellStart"/>
            <w:r w:rsidRPr="00F74D73">
              <w:rPr>
                <w:rFonts w:eastAsia="Times New Roman" w:cstheme="minorHAnsi"/>
                <w:szCs w:val="24"/>
                <w:lang w:eastAsia="pl-PL"/>
              </w:rPr>
              <w:t>lifesaver</w:t>
            </w:r>
            <w:proofErr w:type="spellEnd"/>
            <w:r w:rsidRPr="00F74D73">
              <w:rPr>
                <w:rFonts w:eastAsia="Times New Roman" w:cstheme="minorHAnsi"/>
                <w:szCs w:val="24"/>
                <w:lang w:eastAsia="pl-PL"/>
              </w:rPr>
              <w:t xml:space="preserve"> - ratownik pola walki</w:t>
            </w:r>
            <w:r>
              <w:rPr>
                <w:rFonts w:eastAsia="Times New Roman" w:cstheme="minorHAnsi"/>
                <w:szCs w:val="24"/>
                <w:lang w:eastAsia="pl-PL"/>
              </w:rPr>
              <w:t>.</w:t>
            </w:r>
          </w:p>
          <w:p w:rsidR="00F74D73" w:rsidRPr="00F74D73" w:rsidRDefault="00F74D73" w:rsidP="00F74D73">
            <w:pPr>
              <w:jc w:val="both"/>
              <w:rPr>
                <w:rFonts w:eastAsia="Times New Roman" w:cstheme="minorHAnsi"/>
                <w:szCs w:val="24"/>
              </w:rPr>
            </w:pPr>
          </w:p>
        </w:tc>
        <w:tc>
          <w:tcPr>
            <w:tcW w:w="1886" w:type="dxa"/>
            <w:gridSpan w:val="4"/>
          </w:tcPr>
          <w:p w:rsidR="00F74D73" w:rsidRDefault="00F74D73" w:rsidP="00F74D73">
            <w:r w:rsidRPr="00A33591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74D73" w:rsidRDefault="00F74D73" w:rsidP="00F74D73">
            <w:r>
              <w:rPr>
                <w:b/>
              </w:rPr>
              <w:t>2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F74D73" w:rsidRPr="00F74D73" w:rsidRDefault="00F74D73" w:rsidP="00F74D73">
            <w:pPr>
              <w:ind w:left="-63"/>
              <w:jc w:val="both"/>
              <w:rPr>
                <w:rFonts w:cstheme="minorHAnsi"/>
                <w:bCs/>
              </w:rPr>
            </w:pPr>
            <w:r w:rsidRPr="00F74D73">
              <w:rPr>
                <w:rFonts w:cstheme="minorHAnsi"/>
                <w:bCs/>
              </w:rPr>
              <w:t>Poziomy ewakuacji medycznej w strefie wojennej</w:t>
            </w:r>
          </w:p>
          <w:p w:rsidR="00AD3F08" w:rsidRDefault="00F74D73" w:rsidP="00F74D73">
            <w:pPr>
              <w:ind w:left="-63"/>
              <w:jc w:val="both"/>
              <w:rPr>
                <w:rFonts w:cstheme="minorHAnsi"/>
                <w:bCs/>
              </w:rPr>
            </w:pPr>
            <w:r w:rsidRPr="00F74D73">
              <w:rPr>
                <w:rFonts w:cstheme="minorHAnsi"/>
                <w:bCs/>
              </w:rPr>
              <w:t>Dokumentacja zdjęciowa i filmowa poszczególny</w:t>
            </w:r>
            <w:r>
              <w:rPr>
                <w:rFonts w:cstheme="minorHAnsi"/>
                <w:bCs/>
              </w:rPr>
              <w:t>ch poziomów ewakuacji medycznej.</w:t>
            </w:r>
          </w:p>
          <w:p w:rsidR="00F74D73" w:rsidRPr="003E0CC0" w:rsidRDefault="00F74D73" w:rsidP="00F74D73">
            <w:pPr>
              <w:ind w:left="-63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Pr="00EB7178" w:rsidRDefault="00AD3F08" w:rsidP="00AD3F0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D3F08" w:rsidRDefault="00EC6016" w:rsidP="00AD3F08">
            <w:r>
              <w:rPr>
                <w:b/>
              </w:rPr>
              <w:t>5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F74D73" w:rsidRDefault="00F74D73" w:rsidP="00AD3F08">
            <w:pPr>
              <w:ind w:left="-51"/>
              <w:jc w:val="both"/>
              <w:rPr>
                <w:rFonts w:cstheme="minorHAnsi"/>
                <w:bCs/>
              </w:rPr>
            </w:pPr>
            <w:r w:rsidRPr="00F74D73">
              <w:rPr>
                <w:rFonts w:cstheme="minorHAnsi"/>
                <w:bCs/>
              </w:rPr>
              <w:t>Wyposażenie medyczne na polu walki;</w:t>
            </w:r>
          </w:p>
          <w:p w:rsidR="00AD3F08" w:rsidRDefault="00F74D73" w:rsidP="00AD3F08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Ewakuacja rannego z pola walki- ćwiczenia symulowane.</w:t>
            </w:r>
          </w:p>
          <w:p w:rsidR="00F74D73" w:rsidRPr="003E0CC0" w:rsidRDefault="00F74D73" w:rsidP="00AD3F08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Default="00F74D73" w:rsidP="00AD3F08"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D3F08" w:rsidRDefault="00EC6016" w:rsidP="00AD3F08">
            <w:r>
              <w:rPr>
                <w:b/>
              </w:rPr>
              <w:t>10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D57F7"/>
    <w:multiLevelType w:val="hybridMultilevel"/>
    <w:tmpl w:val="CE6CA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236D2"/>
    <w:rsid w:val="00060C5E"/>
    <w:rsid w:val="000A1C4E"/>
    <w:rsid w:val="000A659B"/>
    <w:rsid w:val="000B3BF8"/>
    <w:rsid w:val="00176E38"/>
    <w:rsid w:val="001E764E"/>
    <w:rsid w:val="002874BD"/>
    <w:rsid w:val="002B00DF"/>
    <w:rsid w:val="002B5DF9"/>
    <w:rsid w:val="002C1097"/>
    <w:rsid w:val="00337096"/>
    <w:rsid w:val="0034471A"/>
    <w:rsid w:val="003A238C"/>
    <w:rsid w:val="003C7AE0"/>
    <w:rsid w:val="003E0CC0"/>
    <w:rsid w:val="004079E1"/>
    <w:rsid w:val="004179F2"/>
    <w:rsid w:val="00486DF3"/>
    <w:rsid w:val="004D3DE6"/>
    <w:rsid w:val="005C0C0B"/>
    <w:rsid w:val="005F01CE"/>
    <w:rsid w:val="00673B9D"/>
    <w:rsid w:val="00696A2C"/>
    <w:rsid w:val="006A2E6C"/>
    <w:rsid w:val="006E095B"/>
    <w:rsid w:val="00751413"/>
    <w:rsid w:val="00793969"/>
    <w:rsid w:val="0079430F"/>
    <w:rsid w:val="00842C7A"/>
    <w:rsid w:val="00855744"/>
    <w:rsid w:val="00860364"/>
    <w:rsid w:val="00880636"/>
    <w:rsid w:val="008A4E2D"/>
    <w:rsid w:val="008D5929"/>
    <w:rsid w:val="009002A0"/>
    <w:rsid w:val="00916642"/>
    <w:rsid w:val="00943A6F"/>
    <w:rsid w:val="00945FFE"/>
    <w:rsid w:val="00A261A4"/>
    <w:rsid w:val="00AC7875"/>
    <w:rsid w:val="00AD3F08"/>
    <w:rsid w:val="00AE2A00"/>
    <w:rsid w:val="00B4771B"/>
    <w:rsid w:val="00B52075"/>
    <w:rsid w:val="00B57315"/>
    <w:rsid w:val="00BA0735"/>
    <w:rsid w:val="00BE4E32"/>
    <w:rsid w:val="00C103A9"/>
    <w:rsid w:val="00C112C9"/>
    <w:rsid w:val="00C154FD"/>
    <w:rsid w:val="00C24152"/>
    <w:rsid w:val="00C93177"/>
    <w:rsid w:val="00CA6AEF"/>
    <w:rsid w:val="00CB0348"/>
    <w:rsid w:val="00CB4455"/>
    <w:rsid w:val="00CB548C"/>
    <w:rsid w:val="00CE6A53"/>
    <w:rsid w:val="00D15C33"/>
    <w:rsid w:val="00D563D3"/>
    <w:rsid w:val="00D76ED9"/>
    <w:rsid w:val="00D77A9A"/>
    <w:rsid w:val="00DB480D"/>
    <w:rsid w:val="00E042EA"/>
    <w:rsid w:val="00E42068"/>
    <w:rsid w:val="00E649B8"/>
    <w:rsid w:val="00E87231"/>
    <w:rsid w:val="00EB3110"/>
    <w:rsid w:val="00EC6016"/>
    <w:rsid w:val="00F66367"/>
    <w:rsid w:val="00F74D73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5488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15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C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2026-05-05T09:27:00Z</cp:lastPrinted>
  <dcterms:created xsi:type="dcterms:W3CDTF">2026-05-05T09:27:00Z</dcterms:created>
  <dcterms:modified xsi:type="dcterms:W3CDTF">2026-05-07T12:03:00Z</dcterms:modified>
</cp:coreProperties>
</file>